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B71948" w:rsidRPr="002E7555">
        <w:trPr>
          <w:trHeight w:hRule="exact" w:val="1528"/>
        </w:trPr>
        <w:tc>
          <w:tcPr>
            <w:tcW w:w="143" w:type="dxa"/>
          </w:tcPr>
          <w:p w:rsidR="00B71948" w:rsidRDefault="00B71948"/>
        </w:tc>
        <w:tc>
          <w:tcPr>
            <w:tcW w:w="285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1419" w:type="dxa"/>
          </w:tcPr>
          <w:p w:rsidR="00B71948" w:rsidRDefault="00B71948"/>
        </w:tc>
        <w:tc>
          <w:tcPr>
            <w:tcW w:w="1419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both"/>
              <w:rPr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30.08.2021 №94.</w:t>
            </w:r>
          </w:p>
        </w:tc>
      </w:tr>
      <w:tr w:rsidR="00B71948" w:rsidRPr="002E7555">
        <w:trPr>
          <w:trHeight w:hRule="exact" w:val="138"/>
        </w:trPr>
        <w:tc>
          <w:tcPr>
            <w:tcW w:w="14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71948" w:rsidRPr="002E755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B71948" w:rsidRPr="002E7555">
        <w:trPr>
          <w:trHeight w:hRule="exact" w:val="211"/>
        </w:trPr>
        <w:tc>
          <w:tcPr>
            <w:tcW w:w="14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>
        <w:trPr>
          <w:trHeight w:hRule="exact" w:val="277"/>
        </w:trPr>
        <w:tc>
          <w:tcPr>
            <w:tcW w:w="14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71948" w:rsidRPr="002E7555">
        <w:trPr>
          <w:trHeight w:hRule="exact" w:val="972"/>
        </w:trPr>
        <w:tc>
          <w:tcPr>
            <w:tcW w:w="143" w:type="dxa"/>
          </w:tcPr>
          <w:p w:rsidR="00B71948" w:rsidRDefault="00B71948"/>
        </w:tc>
        <w:tc>
          <w:tcPr>
            <w:tcW w:w="285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1419" w:type="dxa"/>
          </w:tcPr>
          <w:p w:rsidR="00B71948" w:rsidRDefault="00B71948"/>
        </w:tc>
        <w:tc>
          <w:tcPr>
            <w:tcW w:w="1419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426" w:type="dxa"/>
          </w:tcPr>
          <w:p w:rsidR="00B71948" w:rsidRDefault="00B71948"/>
        </w:tc>
        <w:tc>
          <w:tcPr>
            <w:tcW w:w="1277" w:type="dxa"/>
          </w:tcPr>
          <w:p w:rsidR="00B71948" w:rsidRDefault="00B7194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B71948" w:rsidRPr="002E7555" w:rsidRDefault="00B719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B71948">
        <w:trPr>
          <w:trHeight w:hRule="exact" w:val="277"/>
        </w:trPr>
        <w:tc>
          <w:tcPr>
            <w:tcW w:w="14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B71948">
        <w:trPr>
          <w:trHeight w:hRule="exact" w:val="277"/>
        </w:trPr>
        <w:tc>
          <w:tcPr>
            <w:tcW w:w="143" w:type="dxa"/>
          </w:tcPr>
          <w:p w:rsidR="00B71948" w:rsidRDefault="00B71948"/>
        </w:tc>
        <w:tc>
          <w:tcPr>
            <w:tcW w:w="285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1419" w:type="dxa"/>
          </w:tcPr>
          <w:p w:rsidR="00B71948" w:rsidRDefault="00B71948"/>
        </w:tc>
        <w:tc>
          <w:tcPr>
            <w:tcW w:w="1419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426" w:type="dxa"/>
          </w:tcPr>
          <w:p w:rsidR="00B71948" w:rsidRDefault="00B71948"/>
        </w:tc>
        <w:tc>
          <w:tcPr>
            <w:tcW w:w="1277" w:type="dxa"/>
          </w:tcPr>
          <w:p w:rsidR="00B71948" w:rsidRDefault="00B71948"/>
        </w:tc>
        <w:tc>
          <w:tcPr>
            <w:tcW w:w="993" w:type="dxa"/>
          </w:tcPr>
          <w:p w:rsidR="00B71948" w:rsidRDefault="00B71948"/>
        </w:tc>
        <w:tc>
          <w:tcPr>
            <w:tcW w:w="2836" w:type="dxa"/>
          </w:tcPr>
          <w:p w:rsidR="00B71948" w:rsidRDefault="00B71948"/>
        </w:tc>
      </w:tr>
      <w:tr w:rsidR="00B7194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71948">
        <w:trPr>
          <w:trHeight w:hRule="exact" w:val="1135"/>
        </w:trPr>
        <w:tc>
          <w:tcPr>
            <w:tcW w:w="143" w:type="dxa"/>
          </w:tcPr>
          <w:p w:rsidR="00B71948" w:rsidRDefault="00B71948"/>
        </w:tc>
        <w:tc>
          <w:tcPr>
            <w:tcW w:w="285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1419" w:type="dxa"/>
          </w:tcPr>
          <w:p w:rsidR="00B71948" w:rsidRDefault="00B7194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перевозок грузов в цепи поставок</w:t>
            </w:r>
          </w:p>
          <w:p w:rsidR="00B71948" w:rsidRDefault="002E755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К.М.01.05</w:t>
            </w:r>
          </w:p>
        </w:tc>
        <w:tc>
          <w:tcPr>
            <w:tcW w:w="2836" w:type="dxa"/>
          </w:tcPr>
          <w:p w:rsidR="00B71948" w:rsidRDefault="00B71948"/>
        </w:tc>
      </w:tr>
      <w:tr w:rsidR="00B7194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71948" w:rsidRPr="002E7555">
        <w:trPr>
          <w:trHeight w:hRule="exact" w:val="1111"/>
        </w:trPr>
        <w:tc>
          <w:tcPr>
            <w:tcW w:w="143" w:type="dxa"/>
          </w:tcPr>
          <w:p w:rsidR="00B71948" w:rsidRDefault="00B71948"/>
        </w:tc>
        <w:tc>
          <w:tcPr>
            <w:tcW w:w="285" w:type="dxa"/>
          </w:tcPr>
          <w:p w:rsidR="00B71948" w:rsidRDefault="00B7194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38.03.02 Менеджмент (высшее образование - бакалавриат)</w:t>
            </w:r>
          </w:p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«Логистика и управление закупками»</w:t>
            </w:r>
          </w:p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71948" w:rsidRPr="002E755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B7194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71948" w:rsidRDefault="00B71948"/>
        </w:tc>
        <w:tc>
          <w:tcPr>
            <w:tcW w:w="426" w:type="dxa"/>
          </w:tcPr>
          <w:p w:rsidR="00B71948" w:rsidRDefault="00B71948"/>
        </w:tc>
        <w:tc>
          <w:tcPr>
            <w:tcW w:w="1277" w:type="dxa"/>
          </w:tcPr>
          <w:p w:rsidR="00B71948" w:rsidRDefault="00B71948"/>
        </w:tc>
        <w:tc>
          <w:tcPr>
            <w:tcW w:w="993" w:type="dxa"/>
          </w:tcPr>
          <w:p w:rsidR="00B71948" w:rsidRDefault="00B71948"/>
        </w:tc>
        <w:tc>
          <w:tcPr>
            <w:tcW w:w="2836" w:type="dxa"/>
          </w:tcPr>
          <w:p w:rsidR="00B71948" w:rsidRDefault="00B71948"/>
        </w:tc>
      </w:tr>
      <w:tr w:rsidR="00B71948">
        <w:trPr>
          <w:trHeight w:hRule="exact" w:val="155"/>
        </w:trPr>
        <w:tc>
          <w:tcPr>
            <w:tcW w:w="143" w:type="dxa"/>
          </w:tcPr>
          <w:p w:rsidR="00B71948" w:rsidRDefault="00B71948"/>
        </w:tc>
        <w:tc>
          <w:tcPr>
            <w:tcW w:w="285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1419" w:type="dxa"/>
          </w:tcPr>
          <w:p w:rsidR="00B71948" w:rsidRDefault="00B71948"/>
        </w:tc>
        <w:tc>
          <w:tcPr>
            <w:tcW w:w="1419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426" w:type="dxa"/>
          </w:tcPr>
          <w:p w:rsidR="00B71948" w:rsidRDefault="00B71948"/>
        </w:tc>
        <w:tc>
          <w:tcPr>
            <w:tcW w:w="1277" w:type="dxa"/>
          </w:tcPr>
          <w:p w:rsidR="00B71948" w:rsidRDefault="00B71948"/>
        </w:tc>
        <w:tc>
          <w:tcPr>
            <w:tcW w:w="993" w:type="dxa"/>
          </w:tcPr>
          <w:p w:rsidR="00B71948" w:rsidRDefault="00B71948"/>
        </w:tc>
        <w:tc>
          <w:tcPr>
            <w:tcW w:w="2836" w:type="dxa"/>
          </w:tcPr>
          <w:p w:rsidR="00B71948" w:rsidRDefault="00B71948"/>
        </w:tc>
      </w:tr>
      <w:tr w:rsidR="00B7194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B7194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B71948" w:rsidRPr="002E755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ЛОГИСТИКЕ НА ТРАНСПОРТЕ</w:t>
            </w:r>
          </w:p>
        </w:tc>
      </w:tr>
      <w:tr w:rsidR="00B71948" w:rsidRPr="002E7555">
        <w:trPr>
          <w:trHeight w:hRule="exact" w:val="124"/>
        </w:trPr>
        <w:tc>
          <w:tcPr>
            <w:tcW w:w="14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B71948" w:rsidRPr="002E7555">
        <w:trPr>
          <w:trHeight w:hRule="exact" w:val="577"/>
        </w:trPr>
        <w:tc>
          <w:tcPr>
            <w:tcW w:w="14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2621"/>
        </w:trPr>
        <w:tc>
          <w:tcPr>
            <w:tcW w:w="14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>
        <w:trPr>
          <w:trHeight w:hRule="exact" w:val="277"/>
        </w:trPr>
        <w:tc>
          <w:tcPr>
            <w:tcW w:w="143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71948">
        <w:trPr>
          <w:trHeight w:hRule="exact" w:val="138"/>
        </w:trPr>
        <w:tc>
          <w:tcPr>
            <w:tcW w:w="143" w:type="dxa"/>
          </w:tcPr>
          <w:p w:rsidR="00B71948" w:rsidRDefault="00B7194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B71948"/>
        </w:tc>
      </w:tr>
      <w:tr w:rsidR="00B71948">
        <w:trPr>
          <w:trHeight w:hRule="exact" w:val="1666"/>
        </w:trPr>
        <w:tc>
          <w:tcPr>
            <w:tcW w:w="143" w:type="dxa"/>
          </w:tcPr>
          <w:p w:rsidR="00B71948" w:rsidRDefault="00B7194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B71948" w:rsidRPr="002E7555" w:rsidRDefault="00B719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B71948" w:rsidRPr="002E7555" w:rsidRDefault="00B719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B71948" w:rsidRDefault="002E7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7194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E7555" w:rsidRDefault="002E7555" w:rsidP="002E7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7555" w:rsidRPr="002E7555" w:rsidRDefault="002E7555" w:rsidP="002E7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/Сергиенко О.В./</w:t>
            </w:r>
          </w:p>
          <w:p w:rsidR="00B71948" w:rsidRPr="002E7555" w:rsidRDefault="00B719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B71948" w:rsidRPr="002E755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 w:rsidP="002E7555">
            <w:pPr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</w:tc>
      </w:tr>
    </w:tbl>
    <w:p w:rsidR="00B71948" w:rsidRPr="002E7555" w:rsidRDefault="002E7555">
      <w:pPr>
        <w:rPr>
          <w:sz w:val="0"/>
          <w:szCs w:val="0"/>
          <w:lang w:val="ru-RU"/>
        </w:rPr>
      </w:pPr>
      <w:r w:rsidRPr="002E75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7194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71948">
        <w:trPr>
          <w:trHeight w:hRule="exact" w:val="555"/>
        </w:trPr>
        <w:tc>
          <w:tcPr>
            <w:tcW w:w="9640" w:type="dxa"/>
          </w:tcPr>
          <w:p w:rsidR="00B71948" w:rsidRDefault="00B71948"/>
        </w:tc>
      </w:tr>
      <w:tr w:rsidR="00B7194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71948" w:rsidRDefault="002E7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71948" w:rsidRPr="002E75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71948" w:rsidRPr="002E7555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«Логистика и управление закупками»; форма обучения – очная на 2021/2022 учебный год, утвержденным приказом ректора от 30.08.2021 №94;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перевозок грузов в цепи поставок» в течение 2021/2022 учебного года: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B71948" w:rsidRPr="002E7555">
        <w:trPr>
          <w:trHeight w:hRule="exact" w:val="138"/>
        </w:trPr>
        <w:tc>
          <w:tcPr>
            <w:tcW w:w="964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К.М.01.05 «Организация перевозок грузов в</w:t>
            </w:r>
          </w:p>
        </w:tc>
      </w:tr>
    </w:tbl>
    <w:p w:rsidR="00B71948" w:rsidRPr="002E7555" w:rsidRDefault="002E7555">
      <w:pPr>
        <w:rPr>
          <w:sz w:val="0"/>
          <w:szCs w:val="0"/>
          <w:lang w:val="ru-RU"/>
        </w:rPr>
      </w:pPr>
      <w:r w:rsidRPr="002E75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71948" w:rsidRPr="002E755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цепи поставок».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71948" w:rsidRPr="002E7555">
        <w:trPr>
          <w:trHeight w:hRule="exact" w:val="138"/>
        </w:trPr>
        <w:tc>
          <w:tcPr>
            <w:tcW w:w="964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перевозок грузов в цепи поставок»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71948" w:rsidRPr="002E75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организации логистической деятельности по перевозке грузов в цепи поставок</w:t>
            </w:r>
          </w:p>
        </w:tc>
      </w:tr>
      <w:tr w:rsidR="00B7194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71948" w:rsidRPr="002E755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ПК-1.12 знать методологию организации перевозок грузов в цепи поставок</w:t>
            </w:r>
          </w:p>
        </w:tc>
      </w:tr>
      <w:tr w:rsidR="00B71948" w:rsidRPr="002E75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ПК-1.13 знать особенности перевозки специальных, опасных, негабаритных грузов различными видами транспорта</w:t>
            </w:r>
          </w:p>
        </w:tc>
      </w:tr>
      <w:tr w:rsidR="00B71948" w:rsidRPr="002E755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ПК-1.14 знать правила перевозки грузов по видам транспорта</w:t>
            </w:r>
          </w:p>
        </w:tc>
      </w:tr>
      <w:tr w:rsidR="00B71948" w:rsidRPr="002E755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ПК-1.22 уметь анализировать и проверять документы на соответствие правилам и порядку оформления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B71948" w:rsidRPr="002E75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ПК-1.26 уметь анализировать информацию и оперативно формировать отчеты о результатах перевозки</w:t>
            </w:r>
          </w:p>
        </w:tc>
      </w:tr>
      <w:tr w:rsidR="00B71948" w:rsidRPr="002E75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ПК-1.27 владеть навыками 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</w:tc>
      </w:tr>
      <w:tr w:rsidR="00B71948" w:rsidRPr="002E75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ПК-1.29 владеть навыками составления графиков грузопотоков, определение способов доставки, вида транспорта</w:t>
            </w:r>
          </w:p>
        </w:tc>
      </w:tr>
      <w:tr w:rsidR="00B71948" w:rsidRPr="002E755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ПК-1.30 владеть навыками организация планирования услуг, этапов, сроков доставки</w:t>
            </w:r>
          </w:p>
        </w:tc>
      </w:tr>
      <w:tr w:rsidR="00B71948" w:rsidRPr="002E75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ПК-1.34 владеть навыками систематизации документов, регламентирующих взаимодействие участников логистического процесса перевозки груза</w:t>
            </w:r>
          </w:p>
        </w:tc>
      </w:tr>
      <w:tr w:rsidR="00B71948" w:rsidRPr="002E75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ПК-1.35 владеть навыками организации формирования пакета документов для отправки груза</w:t>
            </w:r>
          </w:p>
        </w:tc>
      </w:tr>
      <w:tr w:rsidR="00B71948" w:rsidRPr="002E7555">
        <w:trPr>
          <w:trHeight w:hRule="exact" w:val="416"/>
        </w:trPr>
        <w:tc>
          <w:tcPr>
            <w:tcW w:w="964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71948" w:rsidRPr="002E755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71948" w:rsidRPr="002E7555" w:rsidRDefault="002E75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К.М.01.05 «Организация перевозок грузов в цепи поставок»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Модуль"Организация логистической деятельности по перевозке грузов в цепи поставок"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</w:tbl>
    <w:p w:rsidR="00B71948" w:rsidRPr="002E7555" w:rsidRDefault="002E7555">
      <w:pPr>
        <w:rPr>
          <w:sz w:val="0"/>
          <w:szCs w:val="0"/>
          <w:lang w:val="ru-RU"/>
        </w:rPr>
      </w:pPr>
      <w:r w:rsidRPr="002E75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B71948" w:rsidRPr="002E755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7194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Default="00B71948"/>
        </w:tc>
      </w:tr>
      <w:tr w:rsidR="00B71948" w:rsidRPr="002E755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Pr="002E7555" w:rsidRDefault="002E7555">
            <w:pPr>
              <w:spacing w:after="0" w:line="240" w:lineRule="auto"/>
              <w:jc w:val="center"/>
              <w:rPr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lang w:val="ru-RU"/>
              </w:rPr>
              <w:t>Бизнес-планирование</w:t>
            </w:r>
          </w:p>
          <w:p w:rsidR="00B71948" w:rsidRPr="002E7555" w:rsidRDefault="002E7555">
            <w:pPr>
              <w:spacing w:after="0" w:line="240" w:lineRule="auto"/>
              <w:jc w:val="center"/>
              <w:rPr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lang w:val="ru-RU"/>
              </w:rPr>
              <w:t>Документационное обеспечение логистических процессов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Pr="002E7555" w:rsidRDefault="002E7555">
            <w:pPr>
              <w:spacing w:after="0" w:line="240" w:lineRule="auto"/>
              <w:jc w:val="center"/>
              <w:rPr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эффективности функционирования логистических систем на рынке транспортных услуг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B71948">
        <w:trPr>
          <w:trHeight w:hRule="exact" w:val="138"/>
        </w:trPr>
        <w:tc>
          <w:tcPr>
            <w:tcW w:w="3970" w:type="dxa"/>
          </w:tcPr>
          <w:p w:rsidR="00B71948" w:rsidRDefault="00B71948"/>
        </w:tc>
        <w:tc>
          <w:tcPr>
            <w:tcW w:w="1702" w:type="dxa"/>
          </w:tcPr>
          <w:p w:rsidR="00B71948" w:rsidRDefault="00B71948"/>
        </w:tc>
        <w:tc>
          <w:tcPr>
            <w:tcW w:w="1702" w:type="dxa"/>
          </w:tcPr>
          <w:p w:rsidR="00B71948" w:rsidRDefault="00B71948"/>
        </w:tc>
        <w:tc>
          <w:tcPr>
            <w:tcW w:w="426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143" w:type="dxa"/>
          </w:tcPr>
          <w:p w:rsidR="00B71948" w:rsidRDefault="00B71948"/>
        </w:tc>
        <w:tc>
          <w:tcPr>
            <w:tcW w:w="993" w:type="dxa"/>
          </w:tcPr>
          <w:p w:rsidR="00B71948" w:rsidRDefault="00B71948"/>
        </w:tc>
      </w:tr>
      <w:tr w:rsidR="00B71948" w:rsidRPr="002E755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71948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71948">
        <w:trPr>
          <w:trHeight w:hRule="exact" w:val="138"/>
        </w:trPr>
        <w:tc>
          <w:tcPr>
            <w:tcW w:w="3970" w:type="dxa"/>
          </w:tcPr>
          <w:p w:rsidR="00B71948" w:rsidRDefault="00B71948"/>
        </w:tc>
        <w:tc>
          <w:tcPr>
            <w:tcW w:w="1702" w:type="dxa"/>
          </w:tcPr>
          <w:p w:rsidR="00B71948" w:rsidRDefault="00B71948"/>
        </w:tc>
        <w:tc>
          <w:tcPr>
            <w:tcW w:w="1702" w:type="dxa"/>
          </w:tcPr>
          <w:p w:rsidR="00B71948" w:rsidRDefault="00B71948"/>
        </w:tc>
        <w:tc>
          <w:tcPr>
            <w:tcW w:w="426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143" w:type="dxa"/>
          </w:tcPr>
          <w:p w:rsidR="00B71948" w:rsidRDefault="00B71948"/>
        </w:tc>
        <w:tc>
          <w:tcPr>
            <w:tcW w:w="993" w:type="dxa"/>
          </w:tcPr>
          <w:p w:rsidR="00B71948" w:rsidRDefault="00B71948"/>
        </w:tc>
      </w:tr>
      <w:tr w:rsidR="00B7194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7194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7194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194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7194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7194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7194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71948">
        <w:trPr>
          <w:trHeight w:hRule="exact" w:val="416"/>
        </w:trPr>
        <w:tc>
          <w:tcPr>
            <w:tcW w:w="3970" w:type="dxa"/>
          </w:tcPr>
          <w:p w:rsidR="00B71948" w:rsidRDefault="00B71948"/>
        </w:tc>
        <w:tc>
          <w:tcPr>
            <w:tcW w:w="1702" w:type="dxa"/>
          </w:tcPr>
          <w:p w:rsidR="00B71948" w:rsidRDefault="00B71948"/>
        </w:tc>
        <w:tc>
          <w:tcPr>
            <w:tcW w:w="1702" w:type="dxa"/>
          </w:tcPr>
          <w:p w:rsidR="00B71948" w:rsidRDefault="00B71948"/>
        </w:tc>
        <w:tc>
          <w:tcPr>
            <w:tcW w:w="426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143" w:type="dxa"/>
          </w:tcPr>
          <w:p w:rsidR="00B71948" w:rsidRDefault="00B71948"/>
        </w:tc>
        <w:tc>
          <w:tcPr>
            <w:tcW w:w="993" w:type="dxa"/>
          </w:tcPr>
          <w:p w:rsidR="00B71948" w:rsidRDefault="00B71948"/>
        </w:tc>
      </w:tr>
      <w:tr w:rsidR="00B7194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5</w:t>
            </w:r>
          </w:p>
        </w:tc>
      </w:tr>
      <w:tr w:rsidR="00B71948">
        <w:trPr>
          <w:trHeight w:hRule="exact" w:val="277"/>
        </w:trPr>
        <w:tc>
          <w:tcPr>
            <w:tcW w:w="3970" w:type="dxa"/>
          </w:tcPr>
          <w:p w:rsidR="00B71948" w:rsidRDefault="00B71948"/>
        </w:tc>
        <w:tc>
          <w:tcPr>
            <w:tcW w:w="1702" w:type="dxa"/>
          </w:tcPr>
          <w:p w:rsidR="00B71948" w:rsidRDefault="00B71948"/>
        </w:tc>
        <w:tc>
          <w:tcPr>
            <w:tcW w:w="1702" w:type="dxa"/>
          </w:tcPr>
          <w:p w:rsidR="00B71948" w:rsidRDefault="00B71948"/>
        </w:tc>
        <w:tc>
          <w:tcPr>
            <w:tcW w:w="426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143" w:type="dxa"/>
          </w:tcPr>
          <w:p w:rsidR="00B71948" w:rsidRDefault="00B71948"/>
        </w:tc>
        <w:tc>
          <w:tcPr>
            <w:tcW w:w="993" w:type="dxa"/>
          </w:tcPr>
          <w:p w:rsidR="00B71948" w:rsidRDefault="00B71948"/>
        </w:tc>
      </w:tr>
      <w:tr w:rsidR="00B71948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71948" w:rsidRPr="002E7555" w:rsidRDefault="00B719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71948">
        <w:trPr>
          <w:trHeight w:hRule="exact" w:val="416"/>
        </w:trPr>
        <w:tc>
          <w:tcPr>
            <w:tcW w:w="3970" w:type="dxa"/>
          </w:tcPr>
          <w:p w:rsidR="00B71948" w:rsidRDefault="00B71948"/>
        </w:tc>
        <w:tc>
          <w:tcPr>
            <w:tcW w:w="1702" w:type="dxa"/>
          </w:tcPr>
          <w:p w:rsidR="00B71948" w:rsidRDefault="00B71948"/>
        </w:tc>
        <w:tc>
          <w:tcPr>
            <w:tcW w:w="1702" w:type="dxa"/>
          </w:tcPr>
          <w:p w:rsidR="00B71948" w:rsidRDefault="00B71948"/>
        </w:tc>
        <w:tc>
          <w:tcPr>
            <w:tcW w:w="426" w:type="dxa"/>
          </w:tcPr>
          <w:p w:rsidR="00B71948" w:rsidRDefault="00B71948"/>
        </w:tc>
        <w:tc>
          <w:tcPr>
            <w:tcW w:w="710" w:type="dxa"/>
          </w:tcPr>
          <w:p w:rsidR="00B71948" w:rsidRDefault="00B71948"/>
        </w:tc>
        <w:tc>
          <w:tcPr>
            <w:tcW w:w="143" w:type="dxa"/>
          </w:tcPr>
          <w:p w:rsidR="00B71948" w:rsidRDefault="00B71948"/>
        </w:tc>
        <w:tc>
          <w:tcPr>
            <w:tcW w:w="993" w:type="dxa"/>
          </w:tcPr>
          <w:p w:rsidR="00B71948" w:rsidRDefault="00B71948"/>
        </w:tc>
      </w:tr>
      <w:tr w:rsidR="00B7194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71948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71948" w:rsidRDefault="00B7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71948" w:rsidRDefault="00B7194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71948" w:rsidRDefault="00B7194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71948" w:rsidRDefault="00B71948"/>
        </w:tc>
      </w:tr>
      <w:tr w:rsidR="00B7194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и основные понятия теории управления цепями поставок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194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перевозок грузов в цепи поставок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194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перевозки грузов в цепи поставок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194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 инфраструктура цепей поставок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194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хранения сырья и готовых изделий на складе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194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ведение документации при осуществлении перевозки грузов в цепи поставок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194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и основные понятия теории управления цепями поставок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7194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перевозок грузов в цепи поставок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7194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перевозки грузов в цепи поставок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7194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хранения сырья и готовых изделий на складе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7194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 инфраструктура цепей поставок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194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хранения сырья и готовых изделий на складе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B71948" w:rsidRDefault="002E7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719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 ведение документации при осуществлении перевозки грузов в цепи поставок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19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B7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719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B719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194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B719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B719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B71948">
        <w:trPr>
          <w:trHeight w:hRule="exact" w:val="1391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71948" w:rsidRPr="002E7555" w:rsidRDefault="002E755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E75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71948" w:rsidRDefault="002E75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</w:tc>
      </w:tr>
    </w:tbl>
    <w:p w:rsidR="00B71948" w:rsidRDefault="002E7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71948" w:rsidRPr="002E7555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71948" w:rsidRPr="002E7555" w:rsidRDefault="002E755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7194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7194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71948" w:rsidRPr="002E755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Концепция и основные понятия теории управления цепями поставок</w:t>
            </w:r>
          </w:p>
        </w:tc>
      </w:tr>
      <w:tr w:rsidR="00B71948" w:rsidRPr="002E755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1948" w:rsidRPr="002E75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перевозок грузов в цепи поставок</w:t>
            </w:r>
          </w:p>
        </w:tc>
      </w:tr>
      <w:tr w:rsidR="00B71948" w:rsidRPr="002E755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1948" w:rsidRPr="002E75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Планирование перевозки грузов в цепи поставок</w:t>
            </w:r>
          </w:p>
        </w:tc>
      </w:tr>
      <w:tr w:rsidR="00B71948" w:rsidRPr="002E755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1948" w:rsidRPr="002E75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Управление и инфраструктура цепей поставок</w:t>
            </w:r>
          </w:p>
        </w:tc>
      </w:tr>
      <w:tr w:rsidR="00B71948" w:rsidRPr="002E755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1948" w:rsidRPr="002E75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хранения сырья и готовых изделий на складе предприятия</w:t>
            </w:r>
          </w:p>
        </w:tc>
      </w:tr>
      <w:tr w:rsidR="00B71948" w:rsidRPr="002E755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1948" w:rsidRPr="002E755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 и ведение документации при осуществлении перевозки грузов в цепи поставок</w:t>
            </w:r>
          </w:p>
        </w:tc>
      </w:tr>
      <w:tr w:rsidR="00B71948" w:rsidRPr="002E755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194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71948">
        <w:trPr>
          <w:trHeight w:hRule="exact" w:val="14"/>
        </w:trPr>
        <w:tc>
          <w:tcPr>
            <w:tcW w:w="9640" w:type="dxa"/>
          </w:tcPr>
          <w:p w:rsidR="00B71948" w:rsidRDefault="00B71948"/>
        </w:tc>
      </w:tr>
      <w:tr w:rsidR="00B71948" w:rsidRPr="002E75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Концепция и основные понятия теории управления цепями поставок</w:t>
            </w:r>
          </w:p>
        </w:tc>
      </w:tr>
      <w:tr w:rsidR="00B71948" w:rsidRPr="002E755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1948" w:rsidRPr="002E7555">
        <w:trPr>
          <w:trHeight w:hRule="exact" w:val="14"/>
        </w:trPr>
        <w:tc>
          <w:tcPr>
            <w:tcW w:w="964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перевозок грузов в цепи поставок</w:t>
            </w:r>
          </w:p>
        </w:tc>
      </w:tr>
      <w:tr w:rsidR="00B71948" w:rsidRPr="002E755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194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71948">
        <w:trPr>
          <w:trHeight w:hRule="exact" w:val="146"/>
        </w:trPr>
        <w:tc>
          <w:tcPr>
            <w:tcW w:w="9640" w:type="dxa"/>
          </w:tcPr>
          <w:p w:rsidR="00B71948" w:rsidRDefault="00B71948"/>
        </w:tc>
      </w:tr>
      <w:tr w:rsidR="00B71948" w:rsidRPr="002E75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Управление и инфраструктура цепей поставок</w:t>
            </w:r>
          </w:p>
        </w:tc>
      </w:tr>
      <w:tr w:rsidR="00B71948" w:rsidRPr="002E7555">
        <w:trPr>
          <w:trHeight w:hRule="exact" w:val="21"/>
        </w:trPr>
        <w:tc>
          <w:tcPr>
            <w:tcW w:w="964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8"/>
        </w:trPr>
        <w:tc>
          <w:tcPr>
            <w:tcW w:w="964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хранения сырья и готовых изделий на складе предприятия</w:t>
            </w:r>
          </w:p>
        </w:tc>
      </w:tr>
      <w:tr w:rsidR="00B71948" w:rsidRPr="002E7555">
        <w:trPr>
          <w:trHeight w:hRule="exact" w:val="21"/>
        </w:trPr>
        <w:tc>
          <w:tcPr>
            <w:tcW w:w="964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8"/>
        </w:trPr>
        <w:tc>
          <w:tcPr>
            <w:tcW w:w="964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 и ведение документации при осуществлении перевозки грузов в цепи поставок</w:t>
            </w:r>
          </w:p>
        </w:tc>
      </w:tr>
      <w:tr w:rsidR="00B71948" w:rsidRPr="002E7555">
        <w:trPr>
          <w:trHeight w:hRule="exact" w:val="21"/>
        </w:trPr>
        <w:tc>
          <w:tcPr>
            <w:tcW w:w="9640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 w:rsidRPr="002E75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</w:tbl>
    <w:p w:rsidR="00B71948" w:rsidRPr="002E7555" w:rsidRDefault="002E7555">
      <w:pPr>
        <w:rPr>
          <w:sz w:val="0"/>
          <w:szCs w:val="0"/>
          <w:lang w:val="ru-RU"/>
        </w:rPr>
      </w:pPr>
      <w:r w:rsidRPr="002E75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71948" w:rsidRPr="002E755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71948" w:rsidRPr="002E755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перевозок грузов в цепи поставок» / Сергиенко О.В.. – Омск: Изд-во Омской гуманитарной академии, 0.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71948" w:rsidRPr="002E7555">
        <w:trPr>
          <w:trHeight w:hRule="exact" w:val="138"/>
        </w:trPr>
        <w:tc>
          <w:tcPr>
            <w:tcW w:w="285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  <w:tr w:rsidR="00B7194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7194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цепями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поставок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Лукинский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Лукинский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Плетнева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2E75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978-5-534-00208-9.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B942AA">
                <w:rPr>
                  <w:rStyle w:val="a3"/>
                </w:rPr>
                <w:t>https://urait.ru/bcode/469013</w:t>
              </w:r>
            </w:hyperlink>
            <w:r>
              <w:t xml:space="preserve"> </w:t>
            </w:r>
          </w:p>
        </w:tc>
      </w:tr>
      <w:tr w:rsidR="00B71948" w:rsidRPr="002E755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цепями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поставок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Ирина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5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978-5-9916-9014-0.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5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7555">
              <w:rPr>
                <w:lang w:val="ru-RU"/>
              </w:rPr>
              <w:t xml:space="preserve"> </w:t>
            </w:r>
            <w:hyperlink r:id="rId5" w:history="1">
              <w:r w:rsidR="00B942AA">
                <w:rPr>
                  <w:rStyle w:val="a3"/>
                  <w:lang w:val="ru-RU"/>
                </w:rPr>
                <w:t>https://urait.ru/bcode/487199</w:t>
              </w:r>
            </w:hyperlink>
            <w:r w:rsidRPr="002E7555">
              <w:rPr>
                <w:lang w:val="ru-RU"/>
              </w:rPr>
              <w:t xml:space="preserve"> </w:t>
            </w:r>
          </w:p>
        </w:tc>
      </w:tr>
      <w:tr w:rsidR="00B71948">
        <w:trPr>
          <w:trHeight w:hRule="exact" w:val="277"/>
        </w:trPr>
        <w:tc>
          <w:tcPr>
            <w:tcW w:w="285" w:type="dxa"/>
          </w:tcPr>
          <w:p w:rsidR="00B71948" w:rsidRPr="002E7555" w:rsidRDefault="00B71948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1948" w:rsidRDefault="002E75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71948" w:rsidRPr="002E755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2E755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городских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Бочкарев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Бочкарев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5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978-5-534-05512-2.</w:t>
            </w:r>
            <w:r w:rsidRPr="002E7555">
              <w:rPr>
                <w:lang w:val="ru-RU"/>
              </w:rPr>
              <w:t xml:space="preserve"> 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5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7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7555">
              <w:rPr>
                <w:lang w:val="ru-RU"/>
              </w:rPr>
              <w:t xml:space="preserve"> </w:t>
            </w:r>
            <w:hyperlink r:id="rId6" w:history="1">
              <w:r w:rsidR="00B942AA">
                <w:rPr>
                  <w:rStyle w:val="a3"/>
                  <w:lang w:val="ru-RU"/>
                </w:rPr>
                <w:t>https://urait.ru/bcode/473074</w:t>
              </w:r>
            </w:hyperlink>
            <w:r w:rsidRPr="002E7555">
              <w:rPr>
                <w:lang w:val="ru-RU"/>
              </w:rPr>
              <w:t xml:space="preserve"> </w:t>
            </w:r>
          </w:p>
        </w:tc>
      </w:tr>
      <w:tr w:rsidR="00B71948" w:rsidRPr="002E7555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1948" w:rsidRPr="002E7555" w:rsidRDefault="00B71948">
            <w:pPr>
              <w:rPr>
                <w:lang w:val="ru-RU"/>
              </w:rPr>
            </w:pPr>
          </w:p>
        </w:tc>
      </w:tr>
    </w:tbl>
    <w:p w:rsidR="00B71948" w:rsidRPr="002E7555" w:rsidRDefault="00B71948">
      <w:pPr>
        <w:rPr>
          <w:lang w:val="ru-RU"/>
        </w:rPr>
      </w:pPr>
    </w:p>
    <w:sectPr w:rsidR="00B71948" w:rsidRPr="002E755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31AE"/>
    <w:rsid w:val="001F0BC7"/>
    <w:rsid w:val="002E7555"/>
    <w:rsid w:val="003B7B52"/>
    <w:rsid w:val="00B71948"/>
    <w:rsid w:val="00B942A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8574C8-EF99-4689-BF07-2ED65D96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B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7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73074" TargetMode="External"/><Relationship Id="rId5" Type="http://schemas.openxmlformats.org/officeDocument/2006/relationships/hyperlink" Target="https://urait.ru/bcode/487199" TargetMode="External"/><Relationship Id="rId4" Type="http://schemas.openxmlformats.org/officeDocument/2006/relationships/hyperlink" Target="https://urait.ru/bcode/469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3214</Words>
  <Characters>18321</Characters>
  <Application>Microsoft Office Word</Application>
  <DocSecurity>0</DocSecurity>
  <Lines>152</Lines>
  <Paragraphs>42</Paragraphs>
  <ScaleCrop>false</ScaleCrop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2021-2022_ФГОС3++2021_Бак-ОФО-Мен_(ЛиУЗ)(21)_plx_Организация перевозок грузов в цепи поставок</dc:title>
  <dc:creator>FastReport.NET</dc:creator>
  <cp:lastModifiedBy>Mark Bernstorf</cp:lastModifiedBy>
  <cp:revision>5</cp:revision>
  <dcterms:created xsi:type="dcterms:W3CDTF">2022-04-01T04:09:00Z</dcterms:created>
  <dcterms:modified xsi:type="dcterms:W3CDTF">2022-11-12T12:23:00Z</dcterms:modified>
</cp:coreProperties>
</file>